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854"/>
      </w:tblGrid>
      <w:tr w:rsidR="00F55385" w:rsidRPr="004871E0" w:rsidTr="004871E0">
        <w:trPr>
          <w:trHeight w:val="824"/>
        </w:trPr>
        <w:tc>
          <w:tcPr>
            <w:tcW w:w="1085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5385" w:rsidRPr="004871E0" w:rsidRDefault="00F55385" w:rsidP="00F55385">
            <w:pPr>
              <w:spacing w:before="240" w:after="240"/>
              <w:ind w:firstLine="879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4871E0">
              <w:rPr>
                <w:rFonts w:ascii="Times New Roman" w:eastAsia="Calibri" w:hAnsi="Times New Roman" w:cs="Times New Roman"/>
                <w:b/>
                <w:caps/>
              </w:rPr>
              <w:t>ICP-MS ve ICP-OES Numune Kabul Kriterlerİ</w:t>
            </w:r>
          </w:p>
        </w:tc>
      </w:tr>
      <w:tr w:rsidR="00F55385" w:rsidRPr="004871E0" w:rsidTr="004871E0">
        <w:trPr>
          <w:trHeight w:val="12015"/>
        </w:trPr>
        <w:tc>
          <w:tcPr>
            <w:tcW w:w="1085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5385" w:rsidRPr="004871E0" w:rsidRDefault="00F55385" w:rsidP="00F55385">
            <w:pPr>
              <w:ind w:left="159"/>
              <w:rPr>
                <w:rFonts w:ascii="Times New Roman" w:eastAsia="Calibri" w:hAnsi="Times New Roman" w:cs="Times New Roman"/>
              </w:rPr>
            </w:pPr>
          </w:p>
          <w:p w:rsidR="00F55385" w:rsidRDefault="00F55385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1 Genel Kabul Şartları</w:t>
            </w:r>
          </w:p>
          <w:p w:rsidR="00384553" w:rsidRPr="004871E0" w:rsidRDefault="00384553" w:rsidP="00F509EE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Numune kapları temiz, sızdırmaz, uygun malzemeden (</w:t>
            </w:r>
            <w:r w:rsidRPr="004871E0">
              <w:rPr>
                <w:rFonts w:ascii="Times New Roman" w:eastAsia="Calibri" w:hAnsi="Times New Roman" w:cs="Times New Roman"/>
                <w:b/>
              </w:rPr>
              <w:t>tercihen polipropilen veya teflon</w:t>
            </w:r>
            <w:r w:rsidRPr="004871E0">
              <w:rPr>
                <w:rFonts w:ascii="Times New Roman" w:eastAsia="Calibri" w:hAnsi="Times New Roman" w:cs="Times New Roman"/>
              </w:rPr>
              <w:t>) olmalıdır.</w:t>
            </w:r>
          </w:p>
          <w:p w:rsidR="00F55385" w:rsidRPr="004871E0" w:rsidRDefault="00F55385" w:rsidP="00F509EE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Etiket üzerinde </w:t>
            </w:r>
            <w:r w:rsidRPr="004871E0">
              <w:rPr>
                <w:rFonts w:ascii="Times New Roman" w:eastAsia="Calibri" w:hAnsi="Times New Roman" w:cs="Times New Roman"/>
                <w:bCs/>
              </w:rPr>
              <w:t>numune kodu</w:t>
            </w:r>
            <w:r w:rsidRPr="004871E0">
              <w:rPr>
                <w:rFonts w:ascii="Times New Roman" w:eastAsia="Calibri" w:hAnsi="Times New Roman" w:cs="Times New Roman"/>
              </w:rPr>
              <w:t xml:space="preserve">, </w:t>
            </w:r>
            <w:r w:rsidRPr="004871E0">
              <w:rPr>
                <w:rFonts w:ascii="Times New Roman" w:eastAsia="Calibri" w:hAnsi="Times New Roman" w:cs="Times New Roman"/>
                <w:bCs/>
              </w:rPr>
              <w:t>tarih</w:t>
            </w:r>
            <w:r w:rsidRPr="004871E0">
              <w:rPr>
                <w:rFonts w:ascii="Times New Roman" w:eastAsia="Calibri" w:hAnsi="Times New Roman" w:cs="Times New Roman"/>
              </w:rPr>
              <w:t xml:space="preserve"> ve </w:t>
            </w:r>
            <w:r w:rsidRPr="004871E0">
              <w:rPr>
                <w:rFonts w:ascii="Times New Roman" w:eastAsia="Calibri" w:hAnsi="Times New Roman" w:cs="Times New Roman"/>
                <w:bCs/>
              </w:rPr>
              <w:t>numune matrisi</w:t>
            </w:r>
            <w:r w:rsidRPr="004871E0">
              <w:rPr>
                <w:rFonts w:ascii="Times New Roman" w:eastAsia="Calibri" w:hAnsi="Times New Roman" w:cs="Times New Roman"/>
              </w:rPr>
              <w:t xml:space="preserve"> bulunmalıdır.</w:t>
            </w:r>
          </w:p>
          <w:p w:rsidR="00384553" w:rsidRPr="004871E0" w:rsidRDefault="00384553" w:rsidP="00F509EE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Numune etiketleri okunaklı olmalı; numune adı, analiz talebi ve kullanıcı bilgileri açıkça belirtilmelidir.</w:t>
            </w:r>
          </w:p>
          <w:p w:rsidR="00F55385" w:rsidRDefault="00F55385" w:rsidP="00F509EE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Numune ile birlikte analiz talep formu eksiksiz doldurulmuş olmalıdır.</w:t>
            </w:r>
          </w:p>
          <w:p w:rsidR="004871E0" w:rsidRPr="004871E0" w:rsidRDefault="004871E0" w:rsidP="00F509EE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</w:p>
          <w:p w:rsidR="00F55385" w:rsidRDefault="00F55385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2. Sıvı Numuneler İçin</w:t>
            </w:r>
          </w:p>
          <w:p w:rsidR="00F55385" w:rsidRPr="004871E0" w:rsidRDefault="00F5538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Minimum hacim:</w:t>
            </w:r>
          </w:p>
          <w:p w:rsidR="00F55385" w:rsidRPr="004871E0" w:rsidRDefault="00F55385" w:rsidP="00F509EE">
            <w:pPr>
              <w:numPr>
                <w:ilvl w:val="1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ICP-MS: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≥ 2</w:t>
            </w:r>
            <w:r w:rsidR="00384553" w:rsidRPr="004871E0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mL</w:t>
            </w:r>
          </w:p>
          <w:p w:rsidR="00F55385" w:rsidRPr="004871E0" w:rsidRDefault="00F55385" w:rsidP="00F509EE">
            <w:pPr>
              <w:numPr>
                <w:ilvl w:val="1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ICP-OES: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≥ 2</w:t>
            </w:r>
            <w:r w:rsidR="00384553" w:rsidRPr="004871E0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mL</w:t>
            </w:r>
          </w:p>
          <w:p w:rsidR="00F55385" w:rsidRPr="004871E0" w:rsidRDefault="00F5538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Numuneler hazırlanırken deiyonize su kullanılmalı, tercihen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%1–2 (v/v) HNO₃</w:t>
            </w:r>
            <w:r w:rsidRPr="004871E0">
              <w:rPr>
                <w:rFonts w:ascii="Times New Roman" w:eastAsia="Calibri" w:hAnsi="Times New Roman" w:cs="Times New Roman"/>
              </w:rPr>
              <w:t xml:space="preserve"> ile asitlendirilmiş olmalı ve mutlaka şahit çözelti ile birlikte gönderilmelidir.</w:t>
            </w:r>
          </w:p>
          <w:p w:rsidR="00F55385" w:rsidRPr="004871E0" w:rsidRDefault="00F5538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pH &lt; 2 olacak şekilde muhafaza edilmelidir.</w:t>
            </w:r>
          </w:p>
          <w:p w:rsidR="00F55385" w:rsidRPr="004871E0" w:rsidRDefault="00F5538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Askıda katı madde içeren numuneler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önceden filtrelenmiş</w:t>
            </w:r>
            <w:r w:rsidRPr="004871E0">
              <w:rPr>
                <w:rFonts w:ascii="Times New Roman" w:eastAsia="Calibri" w:hAnsi="Times New Roman" w:cs="Times New Roman"/>
              </w:rPr>
              <w:t xml:space="preserve"> olmalıdır (</w:t>
            </w:r>
            <w:r w:rsidRPr="004871E0">
              <w:rPr>
                <w:rFonts w:ascii="Times New Roman" w:eastAsia="Calibri" w:hAnsi="Times New Roman" w:cs="Times New Roman"/>
                <w:b/>
              </w:rPr>
              <w:t>0,22 µm</w:t>
            </w:r>
            <w:r w:rsidRPr="004871E0">
              <w:rPr>
                <w:rFonts w:ascii="Times New Roman" w:eastAsia="Calibri" w:hAnsi="Times New Roman" w:cs="Times New Roman"/>
              </w:rPr>
              <w:t>).</w:t>
            </w:r>
          </w:p>
          <w:p w:rsidR="00DC5505" w:rsidRPr="004871E0" w:rsidRDefault="00DC550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Beklenen konsantrasyon aralığı (</w:t>
            </w:r>
            <w:proofErr w:type="spellStart"/>
            <w:r w:rsidRPr="004871E0">
              <w:rPr>
                <w:rFonts w:ascii="Times New Roman" w:eastAsia="Calibri" w:hAnsi="Times New Roman" w:cs="Times New Roman"/>
                <w:b/>
              </w:rPr>
              <w:t>ppm</w:t>
            </w:r>
            <w:proofErr w:type="spellEnd"/>
            <w:r w:rsidRPr="004871E0">
              <w:rPr>
                <w:rFonts w:ascii="Times New Roman" w:eastAsia="Calibri" w:hAnsi="Times New Roman" w:cs="Times New Roman"/>
                <w:b/>
              </w:rPr>
              <w:t xml:space="preserve"> veya </w:t>
            </w:r>
            <w:proofErr w:type="spellStart"/>
            <w:r w:rsidRPr="004871E0">
              <w:rPr>
                <w:rFonts w:ascii="Times New Roman" w:eastAsia="Calibri" w:hAnsi="Times New Roman" w:cs="Times New Roman"/>
                <w:b/>
              </w:rPr>
              <w:t>ppb</w:t>
            </w:r>
            <w:proofErr w:type="spellEnd"/>
            <w:r w:rsidRPr="004871E0">
              <w:rPr>
                <w:rFonts w:ascii="Times New Roman" w:eastAsia="Calibri" w:hAnsi="Times New Roman" w:cs="Times New Roman"/>
              </w:rPr>
              <w:t>) önceden belirtilmelidir.</w:t>
            </w:r>
          </w:p>
          <w:p w:rsidR="00F55385" w:rsidRPr="004871E0" w:rsidRDefault="00F55385" w:rsidP="00F509EE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Organik çözücü içeren numuneler </w:t>
            </w:r>
            <w:r w:rsidRPr="004871E0">
              <w:rPr>
                <w:rFonts w:ascii="Times New Roman" w:eastAsia="Calibri" w:hAnsi="Times New Roman" w:cs="Times New Roman"/>
                <w:bCs/>
              </w:rPr>
              <w:t>önceden bildirilmelidir</w:t>
            </w:r>
            <w:r w:rsidRPr="004871E0">
              <w:rPr>
                <w:rFonts w:ascii="Times New Roman" w:eastAsia="Calibri" w:hAnsi="Times New Roman" w:cs="Times New Roman"/>
              </w:rPr>
              <w:t>.</w:t>
            </w:r>
          </w:p>
          <w:p w:rsidR="004871E0" w:rsidRDefault="004871E0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:rsidR="00F55385" w:rsidRDefault="00F55385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3. Katı Numuneler İçin</w:t>
            </w:r>
          </w:p>
          <w:p w:rsidR="00F55385" w:rsidRPr="004871E0" w:rsidRDefault="00F55385" w:rsidP="00F509EE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Minimum numune miktarı:</w:t>
            </w:r>
          </w:p>
          <w:p w:rsidR="00F55385" w:rsidRPr="004871E0" w:rsidRDefault="00F55385" w:rsidP="00F509EE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</w:rPr>
              <w:t>≥ 0,5 g (ICP-MS)</w:t>
            </w:r>
          </w:p>
          <w:p w:rsidR="00F55385" w:rsidRPr="004871E0" w:rsidRDefault="00F55385" w:rsidP="00F509EE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</w:rPr>
              <w:t>≥ 0,5 g (ICP-OES)</w:t>
            </w:r>
          </w:p>
          <w:p w:rsidR="00F55385" w:rsidRPr="004871E0" w:rsidRDefault="00F55385" w:rsidP="00F509EE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Numuneler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homojen</w:t>
            </w:r>
            <w:r w:rsidRPr="004871E0">
              <w:rPr>
                <w:rFonts w:ascii="Times New Roman" w:eastAsia="Calibri" w:hAnsi="Times New Roman" w:cs="Times New Roman"/>
              </w:rPr>
              <w:t xml:space="preserve">,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kurutulmuş</w:t>
            </w:r>
            <w:r w:rsidRPr="004871E0">
              <w:rPr>
                <w:rFonts w:ascii="Times New Roman" w:eastAsia="Calibri" w:hAnsi="Times New Roman" w:cs="Times New Roman"/>
              </w:rPr>
              <w:t xml:space="preserve"> ve 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>öğütülmüş</w:t>
            </w:r>
            <w:r w:rsidR="00384553"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 w:rsidRPr="004871E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84553" w:rsidRPr="004871E0">
              <w:rPr>
                <w:rFonts w:ascii="Times New Roman" w:eastAsia="Calibri" w:hAnsi="Times New Roman" w:cs="Times New Roman"/>
                <w:b/>
              </w:rPr>
              <w:t>-75µm</w:t>
            </w:r>
            <w:r w:rsidR="00384553" w:rsidRPr="004871E0">
              <w:rPr>
                <w:rFonts w:ascii="Times New Roman" w:eastAsia="Calibri" w:hAnsi="Times New Roman" w:cs="Times New Roman"/>
              </w:rPr>
              <w:t xml:space="preserve">) </w:t>
            </w:r>
            <w:r w:rsidRPr="004871E0">
              <w:rPr>
                <w:rFonts w:ascii="Times New Roman" w:eastAsia="Calibri" w:hAnsi="Times New Roman" w:cs="Times New Roman"/>
              </w:rPr>
              <w:t>olmalıdır.</w:t>
            </w:r>
          </w:p>
          <w:p w:rsidR="00F55385" w:rsidRPr="004871E0" w:rsidRDefault="00F55385" w:rsidP="00F509EE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Taş, metal parça, cam vb. içeren numuneler kabul edilmez.</w:t>
            </w:r>
          </w:p>
          <w:p w:rsidR="00F55385" w:rsidRPr="004871E0" w:rsidRDefault="00F55385" w:rsidP="00F509EE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Asit çözdürme gerektiren </w:t>
            </w:r>
            <w:r w:rsidR="00384553" w:rsidRPr="004871E0">
              <w:rPr>
                <w:rFonts w:ascii="Times New Roman" w:eastAsia="Calibri" w:hAnsi="Times New Roman" w:cs="Times New Roman"/>
              </w:rPr>
              <w:t>numunelerde ek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ücret</w:t>
            </w:r>
            <w:r w:rsidRPr="004871E0">
              <w:rPr>
                <w:rFonts w:ascii="Times New Roman" w:eastAsia="Calibri" w:hAnsi="Times New Roman" w:cs="Times New Roman"/>
              </w:rPr>
              <w:t xml:space="preserve"> uygulanır.</w:t>
            </w:r>
          </w:p>
          <w:p w:rsidR="004871E0" w:rsidRDefault="004871E0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:rsidR="00F55385" w:rsidRDefault="00F55385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4. Kabul Edilmeyen Numuneler</w:t>
            </w:r>
          </w:p>
          <w:p w:rsidR="00F55385" w:rsidRPr="004871E0" w:rsidRDefault="00F55385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Radyoaktif içerikli numuneler</w:t>
            </w:r>
          </w:p>
          <w:p w:rsidR="00F55385" w:rsidRPr="004871E0" w:rsidRDefault="00F55385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Biyolojik risk taşıyan (patojen içeren) numuneler</w:t>
            </w:r>
          </w:p>
          <w:p w:rsidR="00F55385" w:rsidRPr="004871E0" w:rsidRDefault="00F55385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Uçucu ve yüksek basınç oluşturan kaplar</w:t>
            </w:r>
          </w:p>
          <w:p w:rsidR="00F55385" w:rsidRPr="004871E0" w:rsidRDefault="00F55385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Kimyasal içeriği bildirilmeyen numuneler</w:t>
            </w:r>
          </w:p>
          <w:p w:rsidR="00384553" w:rsidRPr="004871E0" w:rsidRDefault="00384553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Toprak, kil, kayaç, çamur, sediment gibi ön işlem görmemiş heterojen katılar</w:t>
            </w:r>
          </w:p>
          <w:p w:rsidR="00384553" w:rsidRPr="004871E0" w:rsidRDefault="00384553" w:rsidP="00F509EE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Cihaz bileşenlerine zarar verebilecek yüksek tuzlulukta, yüksek viskoziteli veya aşırı konsantre numuneler</w:t>
            </w:r>
          </w:p>
          <w:p w:rsidR="004871E0" w:rsidRDefault="004871E0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:rsidR="00F55385" w:rsidRDefault="00F55385" w:rsidP="00F509EE">
            <w:pPr>
              <w:ind w:left="159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5. Kalibrasyon ve Kalite Kontrol</w:t>
            </w:r>
          </w:p>
          <w:p w:rsidR="00F55385" w:rsidRPr="004871E0" w:rsidRDefault="00F55385" w:rsidP="00F509EE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Blank, kontrol standardı ve tekrar ölçümleri uygulanır.</w:t>
            </w:r>
          </w:p>
          <w:p w:rsidR="00F55385" w:rsidRPr="004871E0" w:rsidRDefault="00F55385" w:rsidP="00F509EE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Ölçüm belirsizliği talep edilmesi durumunda rapora eklenir.</w:t>
            </w:r>
          </w:p>
          <w:p w:rsidR="00384553" w:rsidRPr="004871E0" w:rsidRDefault="00384553" w:rsidP="00F509EE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Yukarıda belirtilmeyen özel numune türleri için analiz öncesinde cihaz sorumlusu ile iletişime geçilmesi zorunludur.</w:t>
            </w:r>
          </w:p>
          <w:p w:rsidR="00384553" w:rsidRPr="004871E0" w:rsidRDefault="00384553" w:rsidP="00F509EE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Uygun olmayan numuneler kullanıcıya iade edilir ve analiz programına alınmaz.</w:t>
            </w:r>
          </w:p>
          <w:p w:rsidR="004871E0" w:rsidRDefault="00F55385" w:rsidP="00F509E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</w:p>
          <w:p w:rsidR="00F55385" w:rsidRPr="004871E0" w:rsidRDefault="004871E0" w:rsidP="00F509EE">
            <w:pPr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   </w:t>
            </w:r>
            <w:r w:rsidR="00F55385" w:rsidRPr="004871E0">
              <w:rPr>
                <w:rFonts w:ascii="Times New Roman" w:eastAsia="Calibri" w:hAnsi="Times New Roman" w:cs="Times New Roman"/>
                <w:b/>
                <w:bCs/>
                <w:u w:val="single"/>
              </w:rPr>
              <w:t>6. Sorumluluk ve Onay</w:t>
            </w:r>
          </w:p>
          <w:p w:rsidR="00F55385" w:rsidRPr="004871E0" w:rsidRDefault="00F55385" w:rsidP="00F509EE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Numune sahibinin beyan ettiği bilgiler esas alınır.</w:t>
            </w:r>
          </w:p>
          <w:p w:rsidR="00F55385" w:rsidRPr="004871E0" w:rsidRDefault="00F55385" w:rsidP="00F509EE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Yanlış veya eksik beyan sonucu oluşabilecek hatalardan laboratuvar sorumlu değildir.</w:t>
            </w:r>
          </w:p>
          <w:p w:rsidR="00384553" w:rsidRPr="004871E0" w:rsidRDefault="00384553" w:rsidP="00F509EE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>Merkez, numune hazırlama işlemlerinden kaynaklanabilecek analiz hatalarından sorumlu değildir.</w:t>
            </w:r>
          </w:p>
          <w:p w:rsidR="00F55385" w:rsidRPr="004871E0" w:rsidRDefault="00F55385" w:rsidP="00F509EE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4871E0">
              <w:rPr>
                <w:rFonts w:ascii="Times New Roman" w:eastAsia="Calibri" w:hAnsi="Times New Roman" w:cs="Times New Roman"/>
              </w:rPr>
              <w:t xml:space="preserve">Numuneler analiz sonrası </w:t>
            </w:r>
            <w:r w:rsidRPr="004871E0">
              <w:rPr>
                <w:rFonts w:ascii="Times New Roman" w:eastAsia="Calibri" w:hAnsi="Times New Roman" w:cs="Times New Roman"/>
                <w:bCs/>
              </w:rPr>
              <w:t>en fazla</w:t>
            </w:r>
            <w:r w:rsidRPr="004871E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4871E0">
              <w:rPr>
                <w:rFonts w:ascii="Times New Roman" w:eastAsia="Calibri" w:hAnsi="Times New Roman" w:cs="Times New Roman"/>
                <w:b/>
                <w:bCs/>
              </w:rPr>
              <w:t>15 gün</w:t>
            </w:r>
            <w:r w:rsidRPr="004871E0">
              <w:rPr>
                <w:rFonts w:ascii="Times New Roman" w:eastAsia="Calibri" w:hAnsi="Times New Roman" w:cs="Times New Roman"/>
              </w:rPr>
              <w:t xml:space="preserve"> saklanır.</w:t>
            </w:r>
          </w:p>
          <w:p w:rsidR="00F55385" w:rsidRPr="004871E0" w:rsidRDefault="004871E0" w:rsidP="001A1F0F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b/>
                <w:caps/>
              </w:rPr>
            </w:pPr>
            <w:r w:rsidRPr="004871E0">
              <w:rPr>
                <w:rFonts w:ascii="Times New Roman" w:hAnsi="Times New Roman" w:cs="Times New Roman"/>
              </w:rPr>
              <w:t>Yeterli numune sayısına (</w:t>
            </w:r>
            <w:r w:rsidRPr="004871E0">
              <w:rPr>
                <w:rFonts w:ascii="Times New Roman" w:hAnsi="Times New Roman" w:cs="Times New Roman"/>
                <w:b/>
              </w:rPr>
              <w:t xml:space="preserve">en az </w:t>
            </w:r>
            <w:r w:rsidR="00C55085">
              <w:rPr>
                <w:rFonts w:ascii="Times New Roman" w:hAnsi="Times New Roman" w:cs="Times New Roman"/>
                <w:b/>
              </w:rPr>
              <w:t>1</w:t>
            </w:r>
            <w:r w:rsidRPr="004871E0">
              <w:rPr>
                <w:rFonts w:ascii="Times New Roman" w:hAnsi="Times New Roman" w:cs="Times New Roman"/>
                <w:b/>
              </w:rPr>
              <w:t>5</w:t>
            </w:r>
            <w:r w:rsidRPr="004871E0">
              <w:rPr>
                <w:rFonts w:ascii="Times New Roman" w:hAnsi="Times New Roman" w:cs="Times New Roman"/>
              </w:rPr>
              <w:t xml:space="preserve">) ulaşılamaması halinde cihaz her ayın </w:t>
            </w:r>
            <w:r w:rsidR="001A1F0F">
              <w:rPr>
                <w:rFonts w:ascii="Times New Roman" w:hAnsi="Times New Roman" w:cs="Times New Roman"/>
              </w:rPr>
              <w:t>son</w:t>
            </w:r>
            <w:bookmarkStart w:id="0" w:name="_GoBack"/>
            <w:bookmarkEnd w:id="0"/>
            <w:r w:rsidRPr="004871E0">
              <w:rPr>
                <w:rFonts w:ascii="Times New Roman" w:hAnsi="Times New Roman" w:cs="Times New Roman"/>
              </w:rPr>
              <w:t xml:space="preserve"> haftasında açılacaktır.</w:t>
            </w:r>
          </w:p>
        </w:tc>
      </w:tr>
    </w:tbl>
    <w:p w:rsidR="007E38BB" w:rsidRDefault="007E38BB"/>
    <w:sectPr w:rsidR="007E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558C"/>
    <w:multiLevelType w:val="multilevel"/>
    <w:tmpl w:val="50A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F60A0"/>
    <w:multiLevelType w:val="multilevel"/>
    <w:tmpl w:val="482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D7A94"/>
    <w:multiLevelType w:val="multilevel"/>
    <w:tmpl w:val="8F9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D36F7"/>
    <w:multiLevelType w:val="multilevel"/>
    <w:tmpl w:val="AB0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B717D"/>
    <w:multiLevelType w:val="multilevel"/>
    <w:tmpl w:val="0DA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043B1"/>
    <w:multiLevelType w:val="multilevel"/>
    <w:tmpl w:val="3BD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55CBE"/>
    <w:multiLevelType w:val="multilevel"/>
    <w:tmpl w:val="C274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75"/>
    <w:rsid w:val="001A1F0F"/>
    <w:rsid w:val="001C0460"/>
    <w:rsid w:val="00287CF3"/>
    <w:rsid w:val="00384553"/>
    <w:rsid w:val="00433DB9"/>
    <w:rsid w:val="004871E0"/>
    <w:rsid w:val="004B2E75"/>
    <w:rsid w:val="007E38BB"/>
    <w:rsid w:val="00A45468"/>
    <w:rsid w:val="00C55085"/>
    <w:rsid w:val="00C6735D"/>
    <w:rsid w:val="00DC5505"/>
    <w:rsid w:val="00F509EE"/>
    <w:rsid w:val="00F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MUNTEAM MUNTEAM</dc:creator>
  <cp:keywords/>
  <dc:description/>
  <cp:lastModifiedBy>MUNTEAM MUNTEAM</cp:lastModifiedBy>
  <cp:revision>12</cp:revision>
  <dcterms:created xsi:type="dcterms:W3CDTF">2025-12-18T08:00:00Z</dcterms:created>
  <dcterms:modified xsi:type="dcterms:W3CDTF">2026-01-26T10:38:00Z</dcterms:modified>
</cp:coreProperties>
</file>